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9F" w:rsidRDefault="0052059F" w:rsidP="00520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1052A4">
        <w:rPr>
          <w:rFonts w:ascii="Times New Roman" w:hAnsi="Times New Roman" w:cs="Times New Roman"/>
          <w:b/>
          <w:sz w:val="24"/>
          <w:szCs w:val="24"/>
        </w:rPr>
        <w:t>РАСКРЫТИЕ  ИНФОРМАЦИИ</w:t>
      </w:r>
      <w:proofErr w:type="gramEnd"/>
      <w:r w:rsidRPr="001052A4">
        <w:rPr>
          <w:rFonts w:ascii="Times New Roman" w:hAnsi="Times New Roman" w:cs="Times New Roman"/>
          <w:b/>
          <w:sz w:val="24"/>
          <w:szCs w:val="24"/>
        </w:rPr>
        <w:t xml:space="preserve">  В  СФЕРЕ  ТЕПЛОСНАБЖЕНИЯ  И  СФЕРЕ  ОКАЗАНИЯ  УСЛУГ  ПО  ПЕРЕДАЧЕ  ТЕПЛОВОЙ  ЭНЕРГИИ</w:t>
      </w:r>
    </w:p>
    <w:p w:rsidR="001052A4" w:rsidRPr="001052A4" w:rsidRDefault="001052A4" w:rsidP="00520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59F" w:rsidRDefault="001052A4" w:rsidP="001052A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2A4">
        <w:rPr>
          <w:rFonts w:ascii="Times New Roman" w:hAnsi="Times New Roman" w:cs="Times New Roman"/>
          <w:b/>
          <w:sz w:val="24"/>
          <w:szCs w:val="24"/>
        </w:rPr>
        <w:t>Информация  раскрыта</w:t>
      </w:r>
      <w:proofErr w:type="gramEnd"/>
      <w:r w:rsidRPr="001052A4">
        <w:rPr>
          <w:rFonts w:ascii="Times New Roman" w:hAnsi="Times New Roman" w:cs="Times New Roman"/>
          <w:b/>
          <w:sz w:val="24"/>
          <w:szCs w:val="24"/>
        </w:rPr>
        <w:t xml:space="preserve">  в  соответствии  со  статьями  8  и  8.1.  </w:t>
      </w:r>
      <w:proofErr w:type="gramStart"/>
      <w:r w:rsidRPr="001052A4">
        <w:rPr>
          <w:rFonts w:ascii="Times New Roman" w:hAnsi="Times New Roman" w:cs="Times New Roman"/>
          <w:b/>
          <w:sz w:val="24"/>
          <w:szCs w:val="24"/>
        </w:rPr>
        <w:t>Федерального  закона</w:t>
      </w:r>
      <w:proofErr w:type="gramEnd"/>
      <w:r w:rsidRPr="001052A4">
        <w:rPr>
          <w:rFonts w:ascii="Times New Roman" w:hAnsi="Times New Roman" w:cs="Times New Roman"/>
          <w:b/>
          <w:sz w:val="24"/>
          <w:szCs w:val="24"/>
        </w:rPr>
        <w:t xml:space="preserve">  от  17.08.1995  года  № 147-ФЗ  «О  естественных  монополиях», пунктами 15,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052A4">
        <w:rPr>
          <w:rFonts w:ascii="Times New Roman" w:hAnsi="Times New Roman" w:cs="Times New Roman"/>
          <w:b/>
          <w:sz w:val="24"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1052A4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1052A4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 Постановлением  Правительства  РФ  от  05.07.2013 № 570.</w:t>
      </w:r>
    </w:p>
    <w:p w:rsidR="001052A4" w:rsidRPr="001052A4" w:rsidRDefault="001052A4" w:rsidP="001052A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59F" w:rsidRPr="001052A4" w:rsidRDefault="0052059F" w:rsidP="005205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A4">
        <w:rPr>
          <w:rFonts w:ascii="Times New Roman" w:hAnsi="Times New Roman" w:cs="Times New Roman"/>
          <w:b/>
          <w:sz w:val="24"/>
          <w:szCs w:val="24"/>
        </w:rPr>
        <w:t>Информация по состоянию на</w:t>
      </w:r>
      <w:r w:rsidR="00F26A48">
        <w:rPr>
          <w:rFonts w:ascii="Times New Roman" w:hAnsi="Times New Roman" w:cs="Times New Roman"/>
          <w:b/>
          <w:sz w:val="24"/>
          <w:szCs w:val="24"/>
        </w:rPr>
        <w:t>19.05</w:t>
      </w:r>
      <w:r w:rsidRPr="001052A4">
        <w:rPr>
          <w:rFonts w:ascii="Times New Roman" w:hAnsi="Times New Roman" w:cs="Times New Roman"/>
          <w:b/>
          <w:sz w:val="24"/>
          <w:szCs w:val="24"/>
        </w:rPr>
        <w:t>.201</w:t>
      </w:r>
      <w:r w:rsidR="001052A4">
        <w:rPr>
          <w:rFonts w:ascii="Times New Roman" w:hAnsi="Times New Roman" w:cs="Times New Roman"/>
          <w:b/>
          <w:sz w:val="24"/>
          <w:szCs w:val="24"/>
        </w:rPr>
        <w:t>7</w:t>
      </w:r>
      <w:r w:rsidRPr="001052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2059F" w:rsidRPr="001052A4" w:rsidRDefault="0052059F" w:rsidP="005205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59F" w:rsidRDefault="0052059F" w:rsidP="00185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2A4">
        <w:rPr>
          <w:rFonts w:ascii="Times New Roman" w:hAnsi="Times New Roman" w:cs="Times New Roman"/>
          <w:b/>
          <w:sz w:val="24"/>
          <w:szCs w:val="24"/>
          <w:u w:val="single"/>
        </w:rPr>
        <w:t>Пункт 2</w:t>
      </w:r>
      <w:r w:rsidR="007627CC" w:rsidRPr="001052A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052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18530D" w:rsidRPr="0018530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</w:p>
    <w:p w:rsidR="0018530D" w:rsidRPr="001052A4" w:rsidRDefault="0018530D" w:rsidP="00185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BA3" w:rsidRDefault="005E75DC" w:rsidP="005E75DC">
      <w:pPr>
        <w:tabs>
          <w:tab w:val="left" w:pos="129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052A4">
        <w:rPr>
          <w:rFonts w:ascii="Times New Roman" w:hAnsi="Times New Roman" w:cs="Times New Roman"/>
          <w:sz w:val="24"/>
          <w:szCs w:val="24"/>
        </w:rPr>
        <w:t xml:space="preserve">Определение официальных органов по выбору контрагентов, порядка выбора поставщиков МТР и оборудования, а также определение порядка закупки МТР и оборудования регламентируется </w:t>
      </w:r>
      <w:r w:rsidR="00613424">
        <w:rPr>
          <w:rFonts w:ascii="Times New Roman" w:hAnsi="Times New Roman" w:cs="Times New Roman"/>
          <w:sz w:val="24"/>
          <w:szCs w:val="24"/>
        </w:rPr>
        <w:t xml:space="preserve">Стандартом </w:t>
      </w:r>
      <w:r w:rsidR="00734512">
        <w:rPr>
          <w:rFonts w:ascii="Times New Roman" w:hAnsi="Times New Roman" w:cs="Times New Roman"/>
          <w:sz w:val="24"/>
          <w:szCs w:val="24"/>
        </w:rPr>
        <w:t>«Ведение з</w:t>
      </w:r>
      <w:r w:rsidR="00BB3BA3" w:rsidRPr="00613424">
        <w:rPr>
          <w:rFonts w:ascii="Times New Roman" w:hAnsi="Times New Roman" w:cs="Times New Roman"/>
          <w:sz w:val="24"/>
          <w:szCs w:val="24"/>
        </w:rPr>
        <w:t>акупочн</w:t>
      </w:r>
      <w:r w:rsidR="00734512">
        <w:rPr>
          <w:rFonts w:ascii="Times New Roman" w:hAnsi="Times New Roman" w:cs="Times New Roman"/>
          <w:sz w:val="24"/>
          <w:szCs w:val="24"/>
        </w:rPr>
        <w:t>ой</w:t>
      </w:r>
      <w:r w:rsidR="00BB3BA3" w:rsidRPr="0061342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34512">
        <w:rPr>
          <w:rFonts w:ascii="Times New Roman" w:hAnsi="Times New Roman" w:cs="Times New Roman"/>
          <w:sz w:val="24"/>
          <w:szCs w:val="24"/>
        </w:rPr>
        <w:t>и»</w:t>
      </w:r>
      <w:r w:rsidR="00734512">
        <w:t xml:space="preserve">, </w:t>
      </w:r>
      <w:r w:rsidR="00580C79" w:rsidRPr="001052A4">
        <w:rPr>
          <w:rFonts w:ascii="Times New Roman" w:hAnsi="Times New Roman" w:cs="Times New Roman"/>
          <w:sz w:val="24"/>
          <w:szCs w:val="24"/>
        </w:rPr>
        <w:t>введенным</w:t>
      </w:r>
      <w:r w:rsidR="00580C79" w:rsidRPr="00580C79">
        <w:rPr>
          <w:rFonts w:ascii="Times New Roman" w:hAnsi="Times New Roman" w:cs="Times New Roman"/>
          <w:sz w:val="24"/>
          <w:szCs w:val="24"/>
        </w:rPr>
        <w:t xml:space="preserve"> </w:t>
      </w:r>
      <w:r w:rsidR="00580C79">
        <w:rPr>
          <w:rFonts w:ascii="Times New Roman" w:hAnsi="Times New Roman" w:cs="Times New Roman"/>
          <w:sz w:val="24"/>
          <w:szCs w:val="24"/>
        </w:rPr>
        <w:t>п</w:t>
      </w:r>
      <w:r w:rsidR="00580C79" w:rsidRPr="00580C79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BB3BA3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580C79" w:rsidRPr="00580C79">
        <w:rPr>
          <w:rFonts w:ascii="Times New Roman" w:hAnsi="Times New Roman" w:cs="Times New Roman"/>
          <w:sz w:val="24"/>
          <w:szCs w:val="24"/>
        </w:rPr>
        <w:t xml:space="preserve">от </w:t>
      </w:r>
      <w:r w:rsidR="00734512">
        <w:rPr>
          <w:rFonts w:ascii="Times New Roman" w:hAnsi="Times New Roman" w:cs="Times New Roman"/>
          <w:sz w:val="24"/>
          <w:szCs w:val="24"/>
        </w:rPr>
        <w:t>25</w:t>
      </w:r>
      <w:r w:rsidR="00580C79" w:rsidRPr="00580C79">
        <w:rPr>
          <w:rFonts w:ascii="Times New Roman" w:hAnsi="Times New Roman" w:cs="Times New Roman"/>
          <w:sz w:val="24"/>
          <w:szCs w:val="24"/>
        </w:rPr>
        <w:t>.0</w:t>
      </w:r>
      <w:r w:rsidR="00734512">
        <w:rPr>
          <w:rFonts w:ascii="Times New Roman" w:hAnsi="Times New Roman" w:cs="Times New Roman"/>
          <w:sz w:val="24"/>
          <w:szCs w:val="24"/>
        </w:rPr>
        <w:t>4</w:t>
      </w:r>
      <w:r w:rsidR="00580C79" w:rsidRPr="00580C79">
        <w:rPr>
          <w:rFonts w:ascii="Times New Roman" w:hAnsi="Times New Roman" w:cs="Times New Roman"/>
          <w:sz w:val="24"/>
          <w:szCs w:val="24"/>
        </w:rPr>
        <w:t>.201</w:t>
      </w:r>
      <w:r w:rsidR="00734512">
        <w:rPr>
          <w:rFonts w:ascii="Times New Roman" w:hAnsi="Times New Roman" w:cs="Times New Roman"/>
          <w:sz w:val="24"/>
          <w:szCs w:val="24"/>
        </w:rPr>
        <w:t>6</w:t>
      </w:r>
      <w:r w:rsidR="00580C79" w:rsidRPr="00580C79">
        <w:rPr>
          <w:rFonts w:ascii="Times New Roman" w:hAnsi="Times New Roman" w:cs="Times New Roman"/>
          <w:sz w:val="24"/>
          <w:szCs w:val="24"/>
        </w:rPr>
        <w:t xml:space="preserve">г № </w:t>
      </w:r>
      <w:r w:rsidR="00734512">
        <w:rPr>
          <w:rFonts w:ascii="Times New Roman" w:hAnsi="Times New Roman" w:cs="Times New Roman"/>
          <w:sz w:val="24"/>
          <w:szCs w:val="24"/>
        </w:rPr>
        <w:t>133</w:t>
      </w:r>
      <w:r w:rsidR="00613424">
        <w:rPr>
          <w:rFonts w:ascii="Times New Roman" w:hAnsi="Times New Roman" w:cs="Times New Roman"/>
          <w:sz w:val="24"/>
          <w:szCs w:val="24"/>
        </w:rPr>
        <w:t>-п</w:t>
      </w:r>
      <w:r w:rsidRPr="001052A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B3BA3">
        <w:rPr>
          <w:rFonts w:ascii="Times New Roman" w:hAnsi="Times New Roman" w:cs="Times New Roman"/>
          <w:sz w:val="24"/>
          <w:szCs w:val="24"/>
        </w:rPr>
        <w:t xml:space="preserve">Стандартом </w:t>
      </w:r>
      <w:r w:rsidR="00BB3BA3">
        <w:t>«</w:t>
      </w:r>
      <w:r w:rsidR="00BB3BA3" w:rsidRPr="00734512">
        <w:rPr>
          <w:rFonts w:ascii="Times New Roman" w:hAnsi="Times New Roman" w:cs="Times New Roman"/>
          <w:sz w:val="24"/>
          <w:szCs w:val="24"/>
        </w:rPr>
        <w:t>Порядок самостоятельных з</w:t>
      </w:r>
      <w:r w:rsidR="00BB3BA3" w:rsidRPr="00613424">
        <w:rPr>
          <w:rFonts w:ascii="Times New Roman" w:hAnsi="Times New Roman" w:cs="Times New Roman"/>
          <w:sz w:val="24"/>
          <w:szCs w:val="24"/>
        </w:rPr>
        <w:t>акупо</w:t>
      </w:r>
      <w:r w:rsidR="00BB3BA3">
        <w:rPr>
          <w:rFonts w:ascii="Times New Roman" w:hAnsi="Times New Roman" w:cs="Times New Roman"/>
          <w:sz w:val="24"/>
          <w:szCs w:val="24"/>
        </w:rPr>
        <w:t>к</w:t>
      </w:r>
      <w:r w:rsidR="00734512">
        <w:rPr>
          <w:rFonts w:ascii="Times New Roman" w:hAnsi="Times New Roman" w:cs="Times New Roman"/>
          <w:sz w:val="24"/>
          <w:szCs w:val="24"/>
        </w:rPr>
        <w:t xml:space="preserve"> МТР</w:t>
      </w:r>
      <w:r w:rsidR="00BB3BA3">
        <w:rPr>
          <w:rFonts w:ascii="Times New Roman" w:hAnsi="Times New Roman" w:cs="Times New Roman"/>
          <w:sz w:val="24"/>
          <w:szCs w:val="24"/>
        </w:rPr>
        <w:t xml:space="preserve">», </w:t>
      </w:r>
      <w:r w:rsidR="00BB3BA3" w:rsidRPr="001052A4">
        <w:rPr>
          <w:rFonts w:ascii="Times New Roman" w:hAnsi="Times New Roman" w:cs="Times New Roman"/>
          <w:sz w:val="24"/>
          <w:szCs w:val="24"/>
        </w:rPr>
        <w:t>введенным</w:t>
      </w:r>
      <w:r w:rsidR="00BB3BA3" w:rsidRPr="00580C79">
        <w:rPr>
          <w:rFonts w:ascii="Times New Roman" w:hAnsi="Times New Roman" w:cs="Times New Roman"/>
          <w:sz w:val="24"/>
          <w:szCs w:val="24"/>
        </w:rPr>
        <w:t xml:space="preserve"> </w:t>
      </w:r>
      <w:r w:rsidR="00BB3BA3">
        <w:rPr>
          <w:rFonts w:ascii="Times New Roman" w:hAnsi="Times New Roman" w:cs="Times New Roman"/>
          <w:sz w:val="24"/>
          <w:szCs w:val="24"/>
        </w:rPr>
        <w:t>п</w:t>
      </w:r>
      <w:r w:rsidR="00BB3BA3" w:rsidRPr="00580C79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BB3BA3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BB3BA3" w:rsidRPr="00580C79">
        <w:rPr>
          <w:rFonts w:ascii="Times New Roman" w:hAnsi="Times New Roman" w:cs="Times New Roman"/>
          <w:sz w:val="24"/>
          <w:szCs w:val="24"/>
        </w:rPr>
        <w:t xml:space="preserve">от </w:t>
      </w:r>
      <w:r w:rsidR="00734512">
        <w:rPr>
          <w:rFonts w:ascii="Times New Roman" w:hAnsi="Times New Roman" w:cs="Times New Roman"/>
          <w:sz w:val="24"/>
          <w:szCs w:val="24"/>
        </w:rPr>
        <w:t>25</w:t>
      </w:r>
      <w:r w:rsidR="00BB3BA3" w:rsidRPr="00580C79">
        <w:rPr>
          <w:rFonts w:ascii="Times New Roman" w:hAnsi="Times New Roman" w:cs="Times New Roman"/>
          <w:sz w:val="24"/>
          <w:szCs w:val="24"/>
        </w:rPr>
        <w:t>.0</w:t>
      </w:r>
      <w:r w:rsidR="00734512">
        <w:rPr>
          <w:rFonts w:ascii="Times New Roman" w:hAnsi="Times New Roman" w:cs="Times New Roman"/>
          <w:sz w:val="24"/>
          <w:szCs w:val="24"/>
        </w:rPr>
        <w:t>4</w:t>
      </w:r>
      <w:r w:rsidR="00BB3BA3" w:rsidRPr="00580C79">
        <w:rPr>
          <w:rFonts w:ascii="Times New Roman" w:hAnsi="Times New Roman" w:cs="Times New Roman"/>
          <w:sz w:val="24"/>
          <w:szCs w:val="24"/>
        </w:rPr>
        <w:t>.201</w:t>
      </w:r>
      <w:r w:rsidR="00BB3BA3">
        <w:rPr>
          <w:rFonts w:ascii="Times New Roman" w:hAnsi="Times New Roman" w:cs="Times New Roman"/>
          <w:sz w:val="24"/>
          <w:szCs w:val="24"/>
        </w:rPr>
        <w:t>5</w:t>
      </w:r>
      <w:r w:rsidR="00BB3BA3" w:rsidRPr="00580C79">
        <w:rPr>
          <w:rFonts w:ascii="Times New Roman" w:hAnsi="Times New Roman" w:cs="Times New Roman"/>
          <w:sz w:val="24"/>
          <w:szCs w:val="24"/>
        </w:rPr>
        <w:t xml:space="preserve">г № </w:t>
      </w:r>
      <w:r w:rsidR="00734512">
        <w:rPr>
          <w:rFonts w:ascii="Times New Roman" w:hAnsi="Times New Roman" w:cs="Times New Roman"/>
          <w:sz w:val="24"/>
          <w:szCs w:val="24"/>
        </w:rPr>
        <w:t>134</w:t>
      </w:r>
      <w:r w:rsidR="00BB3BA3">
        <w:rPr>
          <w:rFonts w:ascii="Times New Roman" w:hAnsi="Times New Roman" w:cs="Times New Roman"/>
          <w:sz w:val="24"/>
          <w:szCs w:val="24"/>
        </w:rPr>
        <w:t>-п.</w:t>
      </w:r>
    </w:p>
    <w:p w:rsidR="005E75DC" w:rsidRPr="001052A4" w:rsidRDefault="00734512" w:rsidP="00734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75DC" w:rsidRPr="001052A4">
        <w:rPr>
          <w:rFonts w:ascii="Times New Roman" w:hAnsi="Times New Roman" w:cs="Times New Roman"/>
          <w:sz w:val="24"/>
          <w:szCs w:val="24"/>
        </w:rPr>
        <w:t>Указанные правовые акты, регламентирующие правила закупки МТР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3BA3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ы)</w:t>
      </w:r>
      <w:r w:rsidR="00BB3BA3">
        <w:rPr>
          <w:rFonts w:ascii="Times New Roman" w:hAnsi="Times New Roman" w:cs="Times New Roman"/>
          <w:sz w:val="24"/>
          <w:szCs w:val="24"/>
        </w:rPr>
        <w:t xml:space="preserve"> размещены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для регистрации входящей, исходящей корреспонденции и внутренней документации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IBM</w:t>
      </w:r>
      <w:r w:rsidRPr="0073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Lotus</w:t>
      </w:r>
      <w:r w:rsidRPr="0073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BA3">
        <w:rPr>
          <w:rFonts w:ascii="Times New Roman" w:hAnsi="Times New Roman" w:cs="Times New Roman"/>
          <w:sz w:val="24"/>
          <w:szCs w:val="24"/>
        </w:rPr>
        <w:t>АО «СУЭК».</w:t>
      </w:r>
    </w:p>
    <w:p w:rsidR="005660BA" w:rsidRPr="001052A4" w:rsidRDefault="005660BA">
      <w:pPr>
        <w:rPr>
          <w:rFonts w:ascii="Times New Roman" w:hAnsi="Times New Roman" w:cs="Times New Roman"/>
          <w:sz w:val="24"/>
          <w:szCs w:val="24"/>
        </w:rPr>
      </w:pPr>
    </w:p>
    <w:sectPr w:rsidR="005660BA" w:rsidRPr="001052A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9F"/>
    <w:rsid w:val="000403B8"/>
    <w:rsid w:val="000B41B9"/>
    <w:rsid w:val="001020DD"/>
    <w:rsid w:val="001052A4"/>
    <w:rsid w:val="001411C5"/>
    <w:rsid w:val="0018530D"/>
    <w:rsid w:val="001F420D"/>
    <w:rsid w:val="00312CA8"/>
    <w:rsid w:val="003C05A6"/>
    <w:rsid w:val="003E3DC4"/>
    <w:rsid w:val="004E753E"/>
    <w:rsid w:val="0052059F"/>
    <w:rsid w:val="00530AD7"/>
    <w:rsid w:val="005660BA"/>
    <w:rsid w:val="00580C79"/>
    <w:rsid w:val="005D67C2"/>
    <w:rsid w:val="005E75DC"/>
    <w:rsid w:val="00613424"/>
    <w:rsid w:val="00734512"/>
    <w:rsid w:val="007627CC"/>
    <w:rsid w:val="007F58D3"/>
    <w:rsid w:val="009362B5"/>
    <w:rsid w:val="00B464B5"/>
    <w:rsid w:val="00BB3BA3"/>
    <w:rsid w:val="00D723DB"/>
    <w:rsid w:val="00F26A48"/>
    <w:rsid w:val="00FA3C2A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278BC-E2AB-45F6-8476-211B8803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PetrenkoIS</dc:creator>
  <cp:lastModifiedBy>AnnikovEU</cp:lastModifiedBy>
  <cp:revision>7</cp:revision>
  <dcterms:created xsi:type="dcterms:W3CDTF">2017-05-24T08:48:00Z</dcterms:created>
  <dcterms:modified xsi:type="dcterms:W3CDTF">2017-05-26T01:22:00Z</dcterms:modified>
</cp:coreProperties>
</file>